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11ED" w14:textId="77777777" w:rsidR="003343C8" w:rsidRDefault="003343C8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FDF5E" w14:textId="77777777" w:rsidR="003343C8" w:rsidRDefault="003343C8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43FF6" w14:textId="77777777" w:rsidR="003343C8" w:rsidRDefault="003343C8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7C007" w14:textId="4DF6A2A3" w:rsidR="003343C8" w:rsidRPr="003343C8" w:rsidRDefault="003343C8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3343C8">
        <w:rPr>
          <w:rFonts w:ascii="Times New Roman" w:hAnsi="Times New Roman" w:cs="Times New Roman"/>
          <w:sz w:val="28"/>
          <w:szCs w:val="28"/>
        </w:rPr>
        <w:t>К вопросу 3.</w:t>
      </w:r>
    </w:p>
    <w:p w14:paraId="524300EA" w14:textId="77777777" w:rsidR="003343C8" w:rsidRDefault="003343C8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1BDED" w14:textId="6758BC77" w:rsidR="00296365" w:rsidRPr="00CD00C2" w:rsidRDefault="00B266DF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C2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6B0529" w:rsidRPr="00CD00C2">
        <w:rPr>
          <w:rFonts w:ascii="Times New Roman" w:hAnsi="Times New Roman" w:cs="Times New Roman"/>
          <w:b/>
          <w:sz w:val="28"/>
          <w:szCs w:val="28"/>
        </w:rPr>
        <w:t xml:space="preserve">Комитетов РСПП и ТПП </w:t>
      </w:r>
      <w:r w:rsidRPr="00CD00C2">
        <w:rPr>
          <w:rFonts w:ascii="Times New Roman" w:hAnsi="Times New Roman" w:cs="Times New Roman"/>
          <w:b/>
          <w:sz w:val="28"/>
          <w:szCs w:val="28"/>
        </w:rPr>
        <w:t xml:space="preserve">для ЕЭК по </w:t>
      </w:r>
      <w:r w:rsidR="00CB2C4D" w:rsidRPr="00CD00C2">
        <w:rPr>
          <w:rFonts w:ascii="Times New Roman" w:hAnsi="Times New Roman" w:cs="Times New Roman"/>
          <w:b/>
          <w:sz w:val="28"/>
          <w:szCs w:val="28"/>
        </w:rPr>
        <w:t>преодолению последствий санкций</w:t>
      </w:r>
    </w:p>
    <w:p w14:paraId="5FF32A87" w14:textId="77777777" w:rsidR="00CB2C4D" w:rsidRPr="00CD00C2" w:rsidRDefault="00CB2C4D" w:rsidP="00CB2C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0FC84" w14:textId="7D0EC3F1" w:rsidR="00CB2C4D" w:rsidRPr="00CD00C2" w:rsidRDefault="00252459" w:rsidP="00CD00C2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8"/>
          <w:szCs w:val="28"/>
        </w:rPr>
      </w:pPr>
      <w:r w:rsidRPr="00CD00C2">
        <w:rPr>
          <w:rFonts w:ascii="Times New Roman" w:hAnsi="Times New Roman" w:cs="Times New Roman"/>
          <w:b/>
          <w:sz w:val="28"/>
          <w:szCs w:val="28"/>
        </w:rPr>
        <w:t xml:space="preserve">1. Утверждение в новой редакции Порядка </w:t>
      </w:r>
      <w:r w:rsidRPr="00CD0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разработки, принятия, изменения и отмены технических регламентов ЕАЭС (одобрен </w:t>
      </w:r>
      <w:r w:rsidRPr="00CD00C2">
        <w:rPr>
          <w:rFonts w:ascii="Times New Roman" w:hAnsi="Times New Roman"/>
          <w:b/>
          <w:color w:val="000000"/>
          <w:sz w:val="28"/>
          <w:szCs w:val="28"/>
        </w:rPr>
        <w:t xml:space="preserve">распоряжением Коллегии </w:t>
      </w:r>
      <w:r w:rsidR="001E5DD0"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ЕЭК от 22 февраля </w:t>
      </w:r>
      <w:r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>2022 г. № 26)</w:t>
      </w:r>
      <w:r w:rsidR="00CB2C4D"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>.</w:t>
      </w:r>
    </w:p>
    <w:p w14:paraId="4E9F2E2B" w14:textId="77777777" w:rsidR="00CB2C4D" w:rsidRPr="00CD00C2" w:rsidRDefault="00252459" w:rsidP="00CD00C2">
      <w:pPr>
        <w:spacing w:after="0" w:line="276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 </w:t>
      </w:r>
      <w:r w:rsidR="00CB2C4D" w:rsidRPr="00CD00C2">
        <w:rPr>
          <w:rFonts w:ascii="Times New Roman" w:eastAsia="Times New Roman" w:hAnsi="Times New Roman"/>
          <w:snapToGrid w:val="0"/>
          <w:sz w:val="28"/>
          <w:szCs w:val="28"/>
        </w:rPr>
        <w:t>П</w:t>
      </w:r>
      <w:r w:rsidRPr="00CD00C2">
        <w:rPr>
          <w:rFonts w:ascii="Times New Roman" w:eastAsia="Times New Roman" w:hAnsi="Times New Roman"/>
          <w:snapToGrid w:val="0"/>
          <w:sz w:val="28"/>
          <w:szCs w:val="28"/>
        </w:rPr>
        <w:t>редусмотрена ускоренная процедура для экстренного внесения изменений в технические регламенты ЕАЭС</w:t>
      </w:r>
      <w:r w:rsidR="00CB2C4D" w:rsidRPr="00CD00C2">
        <w:rPr>
          <w:rFonts w:ascii="Times New Roman" w:eastAsia="Times New Roman" w:hAnsi="Times New Roman"/>
          <w:snapToGrid w:val="0"/>
          <w:sz w:val="28"/>
          <w:szCs w:val="28"/>
        </w:rPr>
        <w:t xml:space="preserve"> –</w:t>
      </w:r>
      <w:r w:rsidRPr="00CD00C2">
        <w:rPr>
          <w:rFonts w:ascii="Times New Roman" w:hAnsi="Times New Roman"/>
          <w:sz w:val="28"/>
          <w:szCs w:val="28"/>
        </w:rPr>
        <w:t>без внесения изменений в план и без проведения процедур публичного обсуждения, оценки регулирующего воздействия и внутригосударственного согласования</w:t>
      </w:r>
      <w:r w:rsidR="00AF2B2D" w:rsidRPr="00CD00C2">
        <w:rPr>
          <w:rFonts w:ascii="Times New Roman" w:hAnsi="Times New Roman"/>
          <w:sz w:val="28"/>
          <w:szCs w:val="28"/>
        </w:rPr>
        <w:t xml:space="preserve"> </w:t>
      </w:r>
      <w:r w:rsidR="00AF2B2D" w:rsidRPr="00CD00C2">
        <w:rPr>
          <w:rFonts w:ascii="Times New Roman" w:eastAsia="Times New Roman" w:hAnsi="Times New Roman"/>
          <w:snapToGrid w:val="0"/>
          <w:sz w:val="28"/>
          <w:szCs w:val="28"/>
        </w:rPr>
        <w:t>(пункт 53 новой редакции Порядка).</w:t>
      </w:r>
    </w:p>
    <w:p w14:paraId="444B9078" w14:textId="37F2493E" w:rsidR="00C80722" w:rsidRPr="00CD00C2" w:rsidRDefault="00FF3D13" w:rsidP="00CD00C2">
      <w:pPr>
        <w:spacing w:after="0" w:line="276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CD00C2">
        <w:rPr>
          <w:rFonts w:ascii="Times New Roman" w:eastAsia="Times New Roman" w:hAnsi="Times New Roman"/>
          <w:snapToGrid w:val="0"/>
          <w:sz w:val="28"/>
          <w:szCs w:val="28"/>
        </w:rPr>
        <w:t>Скорейшее принятие легитимной нормы Порядка п</w:t>
      </w:r>
      <w:r w:rsidR="00AF2B2D" w:rsidRPr="00CD00C2">
        <w:rPr>
          <w:rFonts w:ascii="Times New Roman" w:eastAsia="Times New Roman" w:hAnsi="Times New Roman"/>
          <w:snapToGrid w:val="0"/>
          <w:sz w:val="28"/>
          <w:szCs w:val="28"/>
        </w:rPr>
        <w:t xml:space="preserve">озволит </w:t>
      </w:r>
      <w:r w:rsidR="00C80722" w:rsidRPr="00CD00C2">
        <w:rPr>
          <w:rFonts w:ascii="Times New Roman" w:eastAsia="Times New Roman" w:hAnsi="Times New Roman"/>
          <w:snapToGrid w:val="0"/>
          <w:sz w:val="28"/>
          <w:szCs w:val="28"/>
        </w:rPr>
        <w:t>оперативно продлевать сроки вступления в силу новых техрегламе</w:t>
      </w:r>
      <w:r w:rsidR="001E5DD0" w:rsidRPr="00CD00C2">
        <w:rPr>
          <w:rFonts w:ascii="Times New Roman" w:eastAsia="Times New Roman" w:hAnsi="Times New Roman"/>
          <w:snapToGrid w:val="0"/>
          <w:sz w:val="28"/>
          <w:szCs w:val="28"/>
        </w:rPr>
        <w:t>н</w:t>
      </w:r>
      <w:r w:rsidR="00C80722" w:rsidRPr="00CD00C2">
        <w:rPr>
          <w:rFonts w:ascii="Times New Roman" w:eastAsia="Times New Roman" w:hAnsi="Times New Roman"/>
          <w:snapToGrid w:val="0"/>
          <w:sz w:val="28"/>
          <w:szCs w:val="28"/>
        </w:rPr>
        <w:t>тов; вносить изменения в действующие техрегламенты Союза для пересмотра отдельных обязательных требований, установленных в них, продлевать сроки вступ</w:t>
      </w:r>
      <w:r w:rsidR="001E5DD0" w:rsidRPr="00CD00C2">
        <w:rPr>
          <w:rFonts w:ascii="Times New Roman" w:eastAsia="Times New Roman" w:hAnsi="Times New Roman"/>
          <w:snapToGrid w:val="0"/>
          <w:sz w:val="28"/>
          <w:szCs w:val="28"/>
        </w:rPr>
        <w:t>л</w:t>
      </w:r>
      <w:r w:rsidR="00C80722" w:rsidRPr="00CD00C2">
        <w:rPr>
          <w:rFonts w:ascii="Times New Roman" w:eastAsia="Times New Roman" w:hAnsi="Times New Roman"/>
          <w:snapToGrid w:val="0"/>
          <w:sz w:val="28"/>
          <w:szCs w:val="28"/>
        </w:rPr>
        <w:t>ения в силу новых техрегламентов.</w:t>
      </w:r>
    </w:p>
    <w:p w14:paraId="4E0DA71D" w14:textId="77777777" w:rsidR="00387642" w:rsidRPr="00CD00C2" w:rsidRDefault="00387642" w:rsidP="00CD00C2">
      <w:pPr>
        <w:spacing w:after="0" w:line="276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362A7EBD" w14:textId="029FDC4B" w:rsidR="00BF518B" w:rsidRPr="00CD00C2" w:rsidRDefault="00BF518B" w:rsidP="00CD00C2">
      <w:pPr>
        <w:spacing w:after="0" w:line="276" w:lineRule="auto"/>
        <w:ind w:firstLine="425"/>
        <w:jc w:val="both"/>
        <w:rPr>
          <w:rFonts w:ascii="Times New Roman" w:eastAsia="Times New Roman" w:hAnsi="Times New Roman"/>
          <w:b/>
          <w:snapToGrid w:val="0"/>
          <w:sz w:val="28"/>
          <w:szCs w:val="28"/>
        </w:rPr>
      </w:pPr>
      <w:r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>2. Оперативно прорабатывать вопросы оптимизации сроков действия переходных положений технических регламентов Союза (изменений к ним) – утверждаются Коллегией Комисси</w:t>
      </w:r>
      <w:r w:rsidR="001E5DD0"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>и</w:t>
      </w:r>
      <w:r w:rsidRPr="00CD00C2">
        <w:rPr>
          <w:rFonts w:ascii="Times New Roman" w:eastAsia="Times New Roman" w:hAnsi="Times New Roman"/>
          <w:b/>
          <w:snapToGrid w:val="0"/>
          <w:sz w:val="28"/>
          <w:szCs w:val="28"/>
        </w:rPr>
        <w:t>.</w:t>
      </w:r>
    </w:p>
    <w:p w14:paraId="7AB1250B" w14:textId="2B31546B" w:rsidR="009A3962" w:rsidRPr="00CD00C2" w:rsidRDefault="00C80722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eastAsia="Times New Roman" w:hAnsi="Times New Roman"/>
          <w:snapToGrid w:val="0"/>
          <w:sz w:val="28"/>
          <w:szCs w:val="28"/>
        </w:rPr>
        <w:t xml:space="preserve">Для ускорения внесения изменений в такие решения Коллегии </w:t>
      </w:r>
      <w:r w:rsidR="00BF518B" w:rsidRPr="00CD00C2">
        <w:rPr>
          <w:rFonts w:ascii="Times New Roman" w:eastAsia="Times New Roman" w:hAnsi="Times New Roman"/>
          <w:snapToGrid w:val="0"/>
          <w:sz w:val="28"/>
          <w:szCs w:val="28"/>
        </w:rPr>
        <w:t xml:space="preserve">ЕЭК </w:t>
      </w:r>
      <w:r w:rsidRPr="00CD00C2">
        <w:rPr>
          <w:rFonts w:ascii="Times New Roman" w:eastAsia="Times New Roman" w:hAnsi="Times New Roman"/>
          <w:snapToGrid w:val="0"/>
          <w:sz w:val="28"/>
          <w:szCs w:val="28"/>
        </w:rPr>
        <w:t xml:space="preserve">просить  </w:t>
      </w:r>
      <w:r w:rsidR="009A3962" w:rsidRPr="00CD00C2">
        <w:rPr>
          <w:rFonts w:ascii="Times New Roman" w:eastAsia="Times New Roman" w:hAnsi="Times New Roman"/>
          <w:snapToGrid w:val="0"/>
          <w:sz w:val="28"/>
          <w:szCs w:val="28"/>
        </w:rPr>
        <w:t>Минэкономразвития РФ (</w:t>
      </w:r>
      <w:r w:rsidR="009A3962" w:rsidRPr="00CD00C2">
        <w:rPr>
          <w:rFonts w:ascii="Times New Roman" w:hAnsi="Times New Roman" w:cs="Times New Roman"/>
          <w:sz w:val="28"/>
          <w:szCs w:val="28"/>
        </w:rPr>
        <w:t>орган государственной власти государства-члена, уполномоченный на взаимодействие с Комиссией) пользовать</w:t>
      </w:r>
      <w:r w:rsidR="00BF518B" w:rsidRPr="00CD00C2">
        <w:rPr>
          <w:rFonts w:ascii="Times New Roman" w:hAnsi="Times New Roman" w:cs="Times New Roman"/>
          <w:sz w:val="28"/>
          <w:szCs w:val="28"/>
        </w:rPr>
        <w:t>ся</w:t>
      </w:r>
      <w:r w:rsidR="009A3962" w:rsidRPr="00CD00C2">
        <w:rPr>
          <w:rFonts w:ascii="Times New Roman" w:hAnsi="Times New Roman" w:cs="Times New Roman"/>
          <w:sz w:val="28"/>
          <w:szCs w:val="28"/>
        </w:rPr>
        <w:t xml:space="preserve"> правом ускоренного рассмотрения вопросов на Коллегии – механизм установлен </w:t>
      </w:r>
      <w:r w:rsidR="00BF518B" w:rsidRPr="00CD00C2">
        <w:rPr>
          <w:rFonts w:ascii="Times New Roman" w:hAnsi="Times New Roman" w:cs="Times New Roman"/>
          <w:sz w:val="28"/>
          <w:szCs w:val="28"/>
        </w:rPr>
        <w:t>в пункте</w:t>
      </w:r>
      <w:r w:rsidR="009A3962" w:rsidRPr="00CD00C2">
        <w:rPr>
          <w:rFonts w:ascii="Times New Roman" w:hAnsi="Times New Roman" w:cs="Times New Roman"/>
          <w:sz w:val="28"/>
          <w:szCs w:val="28"/>
        </w:rPr>
        <w:t xml:space="preserve"> 63 Регламента работы Комиссии.</w:t>
      </w:r>
    </w:p>
    <w:p w14:paraId="3F2A2618" w14:textId="73F73610" w:rsidR="009A3962" w:rsidRPr="00CD00C2" w:rsidRDefault="009A3962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/>
          <w:i/>
          <w:sz w:val="28"/>
          <w:szCs w:val="28"/>
        </w:rPr>
      </w:pPr>
      <w:r w:rsidRPr="00CD00C2">
        <w:rPr>
          <w:rFonts w:ascii="Times New Roman" w:hAnsi="Times New Roman"/>
          <w:i/>
          <w:sz w:val="28"/>
          <w:szCs w:val="28"/>
        </w:rPr>
        <w:t>Орган государственной власти государства-члена, уполномоченный на взаимодействие с Комиссией, может направить в Комиссию предложение о рассмотрении на заседании Коллегии вопроса, принятие решения по которому относится к компетенции Комиссии.</w:t>
      </w:r>
      <w:r w:rsidR="00CB2C4D" w:rsidRPr="00CD00C2">
        <w:rPr>
          <w:rFonts w:ascii="Times New Roman" w:hAnsi="Times New Roman"/>
          <w:i/>
          <w:sz w:val="28"/>
          <w:szCs w:val="28"/>
        </w:rPr>
        <w:t xml:space="preserve"> </w:t>
      </w:r>
      <w:r w:rsidRPr="00CD00C2">
        <w:rPr>
          <w:rFonts w:ascii="Times New Roman" w:hAnsi="Times New Roman"/>
          <w:i/>
          <w:sz w:val="28"/>
          <w:szCs w:val="28"/>
          <w:u w:val="single"/>
        </w:rPr>
        <w:t>Вопрос включается в повестку дня ближайшего заседания Коллегии</w:t>
      </w:r>
      <w:r w:rsidR="007D44B4" w:rsidRPr="00CD00C2">
        <w:rPr>
          <w:rFonts w:ascii="Times New Roman" w:hAnsi="Times New Roman"/>
          <w:i/>
          <w:sz w:val="28"/>
          <w:szCs w:val="28"/>
        </w:rPr>
        <w:t>.</w:t>
      </w:r>
    </w:p>
    <w:p w14:paraId="56372B6E" w14:textId="77777777" w:rsidR="009A3962" w:rsidRPr="00CD00C2" w:rsidRDefault="009A3962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A873D" w14:textId="52815B20" w:rsidR="004E298E" w:rsidRPr="00CD00C2" w:rsidRDefault="00BF518B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C2">
        <w:rPr>
          <w:rFonts w:ascii="Times New Roman" w:hAnsi="Times New Roman" w:cs="Times New Roman"/>
          <w:b/>
          <w:sz w:val="28"/>
          <w:szCs w:val="28"/>
        </w:rPr>
        <w:t>3. </w:t>
      </w:r>
      <w:r w:rsidR="00387642" w:rsidRPr="00CD00C2">
        <w:rPr>
          <w:rFonts w:ascii="Times New Roman" w:hAnsi="Times New Roman" w:cs="Times New Roman"/>
          <w:b/>
          <w:sz w:val="28"/>
          <w:szCs w:val="28"/>
        </w:rPr>
        <w:t>Внесение изменений в Решение Совета ЕЭК от 18.04.2018 № 44 «О типовых схемах оценки соответствия» для установления временных мер по оптимизации отдельных процедур оценки соответствия продукции требования</w:t>
      </w:r>
      <w:r w:rsidR="004A107F" w:rsidRPr="00CD00C2">
        <w:rPr>
          <w:rFonts w:ascii="Times New Roman" w:hAnsi="Times New Roman" w:cs="Times New Roman"/>
          <w:b/>
          <w:sz w:val="28"/>
          <w:szCs w:val="28"/>
        </w:rPr>
        <w:t>м технических регламентов Союза</w:t>
      </w:r>
      <w:r w:rsidR="004E298E" w:rsidRPr="00CD00C2">
        <w:rPr>
          <w:rFonts w:ascii="Times New Roman" w:hAnsi="Times New Roman" w:cs="Times New Roman"/>
          <w:b/>
          <w:sz w:val="28"/>
          <w:szCs w:val="28"/>
        </w:rPr>
        <w:t>.</w:t>
      </w:r>
    </w:p>
    <w:p w14:paraId="3BD51DC3" w14:textId="4569DC3B" w:rsidR="004A107F" w:rsidRPr="00CD00C2" w:rsidRDefault="004E298E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lastRenderedPageBreak/>
        <w:t>Проработать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 </w:t>
      </w:r>
      <w:r w:rsidR="00746180" w:rsidRPr="00CD00C2">
        <w:rPr>
          <w:rFonts w:ascii="Times New Roman" w:hAnsi="Times New Roman" w:cs="Times New Roman"/>
          <w:sz w:val="28"/>
          <w:szCs w:val="28"/>
        </w:rPr>
        <w:t>возможность проведения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 </w:t>
      </w:r>
      <w:r w:rsidR="00746180" w:rsidRPr="00CD00C2">
        <w:rPr>
          <w:rFonts w:ascii="Times New Roman" w:hAnsi="Times New Roman" w:cs="Times New Roman"/>
          <w:sz w:val="28"/>
          <w:szCs w:val="28"/>
        </w:rPr>
        <w:t>дистанционной оценки соответствия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, перенос </w:t>
      </w:r>
      <w:r w:rsidR="00746180" w:rsidRPr="00CD00C2">
        <w:rPr>
          <w:rFonts w:ascii="Times New Roman" w:hAnsi="Times New Roman" w:cs="Times New Roman"/>
          <w:sz w:val="28"/>
          <w:szCs w:val="28"/>
        </w:rPr>
        <w:t xml:space="preserve">инспекционного контроля 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на 12 </w:t>
      </w:r>
      <w:r w:rsidR="00746180" w:rsidRPr="00CD00C2">
        <w:rPr>
          <w:rFonts w:ascii="Times New Roman" w:hAnsi="Times New Roman" w:cs="Times New Roman"/>
          <w:sz w:val="28"/>
          <w:szCs w:val="28"/>
        </w:rPr>
        <w:t>месяцев (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по </w:t>
      </w:r>
      <w:r w:rsidR="00746180" w:rsidRPr="00CD00C2">
        <w:rPr>
          <w:rFonts w:ascii="Times New Roman" w:hAnsi="Times New Roman" w:cs="Times New Roman"/>
          <w:sz w:val="28"/>
          <w:szCs w:val="28"/>
        </w:rPr>
        <w:t>заявлению заявителя на ОС), использование протоколов испытаний</w:t>
      </w:r>
      <w:r w:rsidR="00840AA9" w:rsidRPr="00CD00C2">
        <w:rPr>
          <w:rFonts w:ascii="Times New Roman" w:hAnsi="Times New Roman" w:cs="Times New Roman"/>
          <w:sz w:val="28"/>
          <w:szCs w:val="28"/>
        </w:rPr>
        <w:t>,</w:t>
      </w:r>
      <w:r w:rsidR="00746180" w:rsidRPr="00CD00C2">
        <w:rPr>
          <w:rFonts w:ascii="Times New Roman" w:hAnsi="Times New Roman" w:cs="Times New Roman"/>
          <w:sz w:val="28"/>
          <w:szCs w:val="28"/>
        </w:rPr>
        <w:t xml:space="preserve"> выданных 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в </w:t>
      </w:r>
      <w:r w:rsidR="00746180" w:rsidRPr="00CD00C2">
        <w:rPr>
          <w:rFonts w:ascii="Times New Roman" w:hAnsi="Times New Roman" w:cs="Times New Roman"/>
          <w:sz w:val="28"/>
          <w:szCs w:val="28"/>
        </w:rPr>
        <w:t>международных</w:t>
      </w:r>
      <w:r w:rsidR="004A107F" w:rsidRPr="00CD00C2">
        <w:rPr>
          <w:rFonts w:ascii="Times New Roman" w:hAnsi="Times New Roman" w:cs="Times New Roman"/>
          <w:sz w:val="28"/>
          <w:szCs w:val="28"/>
        </w:rPr>
        <w:t xml:space="preserve"> системах сертифи</w:t>
      </w:r>
      <w:r w:rsidR="00746180" w:rsidRPr="00CD00C2">
        <w:rPr>
          <w:rFonts w:ascii="Times New Roman" w:hAnsi="Times New Roman" w:cs="Times New Roman"/>
          <w:sz w:val="28"/>
          <w:szCs w:val="28"/>
        </w:rPr>
        <w:t>кации и аккредитации</w:t>
      </w:r>
      <w:r w:rsidR="00840AA9" w:rsidRPr="00CD00C2">
        <w:rPr>
          <w:rFonts w:ascii="Times New Roman" w:hAnsi="Times New Roman" w:cs="Times New Roman"/>
          <w:sz w:val="28"/>
          <w:szCs w:val="28"/>
        </w:rPr>
        <w:t xml:space="preserve"> производителям стран – членов союза</w:t>
      </w:r>
      <w:r w:rsidR="00746180" w:rsidRPr="00CD00C2">
        <w:rPr>
          <w:rFonts w:ascii="Times New Roman" w:hAnsi="Times New Roman" w:cs="Times New Roman"/>
          <w:sz w:val="28"/>
          <w:szCs w:val="28"/>
        </w:rPr>
        <w:t>.</w:t>
      </w:r>
    </w:p>
    <w:p w14:paraId="12CC8D1E" w14:textId="77777777" w:rsidR="00387642" w:rsidRPr="00CD00C2" w:rsidRDefault="00387642" w:rsidP="00CD00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5DFF3" w14:textId="13447F20" w:rsidR="00CB2C4D" w:rsidRPr="00CD00C2" w:rsidRDefault="0046502D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C2">
        <w:rPr>
          <w:rFonts w:ascii="Times New Roman" w:hAnsi="Times New Roman" w:cs="Times New Roman"/>
          <w:b/>
          <w:sz w:val="28"/>
          <w:szCs w:val="28"/>
        </w:rPr>
        <w:t>4. </w:t>
      </w:r>
      <w:r w:rsidR="00CB2C4D" w:rsidRPr="00CD00C2">
        <w:rPr>
          <w:rFonts w:ascii="Times New Roman" w:hAnsi="Times New Roman" w:cs="Times New Roman"/>
          <w:b/>
          <w:sz w:val="28"/>
          <w:szCs w:val="28"/>
        </w:rPr>
        <w:t>Привлечение бизнес-сообщества стран в заседаниях</w:t>
      </w:r>
      <w:r w:rsidR="000844D6" w:rsidRPr="00CD00C2">
        <w:rPr>
          <w:rFonts w:ascii="Times New Roman" w:hAnsi="Times New Roman" w:cs="Times New Roman"/>
          <w:b/>
          <w:sz w:val="28"/>
          <w:szCs w:val="28"/>
        </w:rPr>
        <w:t xml:space="preserve"> Совета руководителей органов по аккредитации государств – членов Союза</w:t>
      </w:r>
      <w:r w:rsidR="00CB2C4D" w:rsidRPr="00CD00C2">
        <w:rPr>
          <w:rFonts w:ascii="Times New Roman" w:hAnsi="Times New Roman" w:cs="Times New Roman"/>
          <w:b/>
          <w:sz w:val="28"/>
          <w:szCs w:val="28"/>
        </w:rPr>
        <w:t>.</w:t>
      </w:r>
    </w:p>
    <w:p w14:paraId="32EB1749" w14:textId="48E8302C" w:rsidR="003944CA" w:rsidRPr="00CD00C2" w:rsidRDefault="000844D6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 </w:t>
      </w:r>
      <w:r w:rsidR="00CB2C4D" w:rsidRPr="00CD00C2">
        <w:rPr>
          <w:rFonts w:ascii="Times New Roman" w:hAnsi="Times New Roman" w:cs="Times New Roman"/>
          <w:sz w:val="28"/>
          <w:szCs w:val="28"/>
        </w:rPr>
        <w:t>Для координация</w:t>
      </w:r>
      <w:r w:rsidR="00F822FD" w:rsidRPr="00CD00C2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3944CA" w:rsidRPr="00CD00C2">
        <w:rPr>
          <w:rFonts w:ascii="Times New Roman" w:hAnsi="Times New Roman" w:cs="Times New Roman"/>
          <w:sz w:val="28"/>
          <w:szCs w:val="28"/>
        </w:rPr>
        <w:t>по аккредитации органов по оценке соответствия</w:t>
      </w:r>
      <w:r w:rsidR="00CB2C4D" w:rsidRPr="00CD00C2">
        <w:rPr>
          <w:rFonts w:ascii="Times New Roman" w:hAnsi="Times New Roman" w:cs="Times New Roman"/>
          <w:sz w:val="28"/>
          <w:szCs w:val="28"/>
        </w:rPr>
        <w:t xml:space="preserve"> важно рассмотреть вопросы</w:t>
      </w:r>
      <w:r w:rsidR="004E298E" w:rsidRPr="00CD00C2">
        <w:rPr>
          <w:rFonts w:ascii="Times New Roman" w:hAnsi="Times New Roman" w:cs="Times New Roman"/>
          <w:sz w:val="28"/>
          <w:szCs w:val="28"/>
        </w:rPr>
        <w:t>:</w:t>
      </w:r>
    </w:p>
    <w:p w14:paraId="5383E1E7" w14:textId="77777777" w:rsidR="00840AA9" w:rsidRPr="00CD00C2" w:rsidRDefault="004E298E" w:rsidP="00CD00C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- </w:t>
      </w:r>
      <w:r w:rsidR="00CB2C4D" w:rsidRPr="00CD00C2">
        <w:rPr>
          <w:rFonts w:ascii="Times New Roman" w:hAnsi="Times New Roman" w:cs="Times New Roman"/>
          <w:sz w:val="28"/>
          <w:szCs w:val="28"/>
        </w:rPr>
        <w:t>упрощения</w:t>
      </w:r>
      <w:r w:rsidRPr="00CD00C2">
        <w:rPr>
          <w:rFonts w:ascii="Times New Roman" w:hAnsi="Times New Roman" w:cs="Times New Roman"/>
          <w:sz w:val="28"/>
          <w:szCs w:val="28"/>
        </w:rPr>
        <w:t xml:space="preserve"> отдельных процедур (на временный период) включения аккредитованных лиц в Единый реестр органов по оценке соответствия ЕАЭС</w:t>
      </w:r>
      <w:r w:rsidRPr="00CD00C2">
        <w:rPr>
          <w:rFonts w:ascii="Times New Roman" w:hAnsi="Times New Roman"/>
          <w:sz w:val="28"/>
          <w:szCs w:val="28"/>
        </w:rPr>
        <w:t xml:space="preserve"> с внесением изменений в Решение Совета ЕЭК от 05.12.2018 № 100.</w:t>
      </w:r>
      <w:r w:rsidR="001D34DE" w:rsidRPr="00CD00C2">
        <w:rPr>
          <w:rFonts w:ascii="Times New Roman" w:hAnsi="Times New Roman"/>
          <w:sz w:val="28"/>
          <w:szCs w:val="28"/>
        </w:rPr>
        <w:t xml:space="preserve"> </w:t>
      </w:r>
    </w:p>
    <w:p w14:paraId="7BFA0CBF" w14:textId="37EA50A4" w:rsidR="004E298E" w:rsidRPr="00CD00C2" w:rsidRDefault="004E298E" w:rsidP="00CD00C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0C2">
        <w:rPr>
          <w:rFonts w:ascii="Times New Roman" w:hAnsi="Times New Roman"/>
          <w:sz w:val="28"/>
          <w:szCs w:val="28"/>
        </w:rPr>
        <w:t>- ф</w:t>
      </w:r>
      <w:r w:rsidR="00CB2C4D" w:rsidRPr="00CD00C2">
        <w:rPr>
          <w:rFonts w:ascii="Times New Roman" w:hAnsi="Times New Roman"/>
          <w:sz w:val="28"/>
          <w:szCs w:val="28"/>
        </w:rPr>
        <w:t>ормирования</w:t>
      </w:r>
      <w:r w:rsidRPr="00CD00C2">
        <w:rPr>
          <w:rFonts w:ascii="Times New Roman" w:hAnsi="Times New Roman"/>
          <w:sz w:val="28"/>
          <w:szCs w:val="28"/>
        </w:rPr>
        <w:t xml:space="preserve"> механизмов ускоренной переаккредитации ОС и ИЛ в государствах-членах ЕАЭС (членах IAF) в случае приостановки их аккредитации в странах ЕС и др. </w:t>
      </w:r>
    </w:p>
    <w:p w14:paraId="51CC7A23" w14:textId="5B42DC88" w:rsidR="00840AA9" w:rsidRPr="00CD00C2" w:rsidRDefault="00840AA9" w:rsidP="00CD00C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0C2">
        <w:rPr>
          <w:rFonts w:ascii="Times New Roman" w:hAnsi="Times New Roman"/>
          <w:sz w:val="28"/>
          <w:szCs w:val="28"/>
        </w:rPr>
        <w:t>Не ужесточать требования к органам по оценке соответствия как это предусмотрено в изменениях в Решение ЕЭК № 100, которые были на обсуждении в январе-феврале 2022 года по предложениям Росаккредитации.</w:t>
      </w:r>
    </w:p>
    <w:p w14:paraId="45CD9B95" w14:textId="3D80C5BC" w:rsidR="00CB2C4D" w:rsidRPr="00CD00C2" w:rsidRDefault="00CB2C4D" w:rsidP="00CD00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/>
          <w:sz w:val="28"/>
          <w:szCs w:val="28"/>
        </w:rPr>
        <w:t xml:space="preserve">Предлагается проводить заседания Совета </w:t>
      </w:r>
      <w:r w:rsidRPr="00CD00C2">
        <w:rPr>
          <w:rFonts w:ascii="Times New Roman" w:hAnsi="Times New Roman" w:cs="Times New Roman"/>
          <w:sz w:val="28"/>
          <w:szCs w:val="28"/>
        </w:rPr>
        <w:t>оперативно – не реже одного раза в месяц.</w:t>
      </w:r>
    </w:p>
    <w:p w14:paraId="3F6D8428" w14:textId="77777777" w:rsidR="004E298E" w:rsidRPr="00CD00C2" w:rsidRDefault="004E298E" w:rsidP="00CD00C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946C19" w14:textId="3F51ADDE" w:rsidR="004E298E" w:rsidRPr="00CD00C2" w:rsidRDefault="00F822FD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C2">
        <w:rPr>
          <w:rFonts w:ascii="Times New Roman" w:hAnsi="Times New Roman" w:cs="Times New Roman"/>
          <w:b/>
          <w:sz w:val="28"/>
          <w:szCs w:val="28"/>
        </w:rPr>
        <w:t>5. </w:t>
      </w:r>
      <w:r w:rsidR="00CB2C4D" w:rsidRPr="00CD00C2">
        <w:rPr>
          <w:rFonts w:ascii="Times New Roman" w:hAnsi="Times New Roman" w:cs="Times New Roman"/>
          <w:b/>
          <w:sz w:val="28"/>
          <w:szCs w:val="28"/>
        </w:rPr>
        <w:t xml:space="preserve">Привлечение бизнес-сообщества стран в заседаниях </w:t>
      </w:r>
      <w:r w:rsidR="004E298E" w:rsidRPr="00CD00C2">
        <w:rPr>
          <w:rFonts w:ascii="Times New Roman" w:hAnsi="Times New Roman" w:cs="Times New Roman"/>
          <w:b/>
          <w:sz w:val="28"/>
          <w:szCs w:val="28"/>
        </w:rPr>
        <w:t>Совета руководителей государственных (национальных) органов по стандартизации государств-членов</w:t>
      </w:r>
      <w:r w:rsidR="00CB2C4D" w:rsidRPr="00CD00C2">
        <w:rPr>
          <w:rFonts w:ascii="Times New Roman" w:hAnsi="Times New Roman" w:cs="Times New Roman"/>
          <w:b/>
          <w:sz w:val="28"/>
          <w:szCs w:val="28"/>
        </w:rPr>
        <w:t>.</w:t>
      </w:r>
    </w:p>
    <w:p w14:paraId="75CA80ED" w14:textId="3F62D29B" w:rsidR="00CD5545" w:rsidRPr="00CD00C2" w:rsidRDefault="004E298E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Важно координировать работы по </w:t>
      </w:r>
      <w:r w:rsidR="00840AA9" w:rsidRPr="00CD00C2">
        <w:rPr>
          <w:rFonts w:ascii="Times New Roman" w:hAnsi="Times New Roman" w:cs="Times New Roman"/>
          <w:sz w:val="28"/>
          <w:szCs w:val="28"/>
        </w:rPr>
        <w:t>получению</w:t>
      </w:r>
      <w:r w:rsidR="00593E25" w:rsidRPr="00CD00C2">
        <w:rPr>
          <w:rFonts w:ascii="Times New Roman" w:hAnsi="Times New Roman" w:cs="Times New Roman"/>
          <w:sz w:val="28"/>
          <w:szCs w:val="28"/>
        </w:rPr>
        <w:t xml:space="preserve">, </w:t>
      </w:r>
      <w:r w:rsidRPr="00CD00C2">
        <w:rPr>
          <w:rFonts w:ascii="Times New Roman" w:hAnsi="Times New Roman" w:cs="Times New Roman"/>
          <w:sz w:val="28"/>
          <w:szCs w:val="28"/>
        </w:rPr>
        <w:t>применению и использованию стандартов, принятых международными (региональными) организациями по стандартизации.</w:t>
      </w:r>
      <w:r w:rsidR="00CD5545" w:rsidRPr="00CD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545" w:rsidRPr="00CD00C2">
        <w:rPr>
          <w:rFonts w:ascii="Times New Roman" w:hAnsi="Times New Roman" w:cs="Times New Roman"/>
          <w:sz w:val="28"/>
          <w:szCs w:val="28"/>
        </w:rPr>
        <w:t>Предлагается обсудить вопросы координации на заседании Совета руководителей государственных (национальных) органов по стандартизации государств-членов</w:t>
      </w:r>
      <w:r w:rsidR="00840AA9" w:rsidRPr="00CD00C2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CD5545" w:rsidRPr="00CD00C2">
        <w:rPr>
          <w:rFonts w:ascii="Times New Roman" w:hAnsi="Times New Roman" w:cs="Times New Roman"/>
          <w:sz w:val="28"/>
          <w:szCs w:val="28"/>
        </w:rPr>
        <w:t>.</w:t>
      </w:r>
    </w:p>
    <w:p w14:paraId="0302326E" w14:textId="11831BA1" w:rsidR="004E298E" w:rsidRPr="00CD00C2" w:rsidRDefault="00553CC6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Также важно задействовать бизнес-сообщество стран ЕАЭС и оперативно прорабатывать вопросы </w:t>
      </w:r>
      <w:r w:rsidR="004E298E" w:rsidRPr="00CD00C2">
        <w:rPr>
          <w:rFonts w:ascii="Times New Roman" w:hAnsi="Times New Roman" w:cs="Times New Roman"/>
          <w:sz w:val="28"/>
          <w:szCs w:val="28"/>
        </w:rPr>
        <w:t>в сфере</w:t>
      </w:r>
      <w:r w:rsidRPr="00CD00C2">
        <w:rPr>
          <w:rFonts w:ascii="Times New Roman" w:hAnsi="Times New Roman" w:cs="Times New Roman"/>
          <w:sz w:val="28"/>
          <w:szCs w:val="28"/>
        </w:rPr>
        <w:t xml:space="preserve"> обеспечения единства измерений:</w:t>
      </w:r>
    </w:p>
    <w:p w14:paraId="2BF47424" w14:textId="6DC7B924" w:rsidR="004E298E" w:rsidRPr="00CD00C2" w:rsidRDefault="00553CC6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>-</w:t>
      </w:r>
      <w:r w:rsidR="004E298E" w:rsidRPr="00CD00C2">
        <w:rPr>
          <w:rFonts w:ascii="Times New Roman" w:hAnsi="Times New Roman" w:cs="Times New Roman"/>
          <w:sz w:val="28"/>
          <w:szCs w:val="28"/>
        </w:rPr>
        <w:t xml:space="preserve"> по ввозу и применению средств измерений, эталонов единиц величин и стандартных образцов.</w:t>
      </w:r>
    </w:p>
    <w:p w14:paraId="6A26A429" w14:textId="55974B98" w:rsidR="004E298E" w:rsidRPr="00CD00C2" w:rsidRDefault="00553CC6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- </w:t>
      </w:r>
      <w:r w:rsidR="004E298E" w:rsidRPr="00CD00C2">
        <w:rPr>
          <w:rFonts w:ascii="Times New Roman" w:hAnsi="Times New Roman" w:cs="Times New Roman"/>
          <w:sz w:val="28"/>
          <w:szCs w:val="28"/>
        </w:rPr>
        <w:t>освобождение от таможенных пошлин всего метрологического, испытательного и аналитического оборудования, ввозимого в государства-члены ЕАЭС</w:t>
      </w:r>
      <w:r w:rsidRPr="00CD00C2">
        <w:rPr>
          <w:rFonts w:ascii="Times New Roman" w:hAnsi="Times New Roman" w:cs="Times New Roman"/>
          <w:sz w:val="28"/>
          <w:szCs w:val="28"/>
        </w:rPr>
        <w:t xml:space="preserve"> и др</w:t>
      </w:r>
      <w:r w:rsidR="004E298E" w:rsidRPr="00CD00C2">
        <w:rPr>
          <w:rFonts w:ascii="Times New Roman" w:hAnsi="Times New Roman" w:cs="Times New Roman"/>
          <w:sz w:val="28"/>
          <w:szCs w:val="28"/>
        </w:rPr>
        <w:t>.</w:t>
      </w:r>
    </w:p>
    <w:p w14:paraId="1C0FF4B9" w14:textId="77777777" w:rsidR="004E298E" w:rsidRPr="00CD00C2" w:rsidRDefault="004E298E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lastRenderedPageBreak/>
        <w:t>Предлагается задействовать две площадки для обсуждения этих вопросов:</w:t>
      </w:r>
    </w:p>
    <w:p w14:paraId="2B2C0EBC" w14:textId="77777777" w:rsidR="004E298E" w:rsidRPr="00CD00C2" w:rsidRDefault="004E298E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 – на экспертном уровне обсуждать в рамках Рабочей группы по вопросам актуализации права ЕАЭС в области обеспечения единства измерений, созданной при Подкомитете по координации работ в области обеспечения единства измерений.</w:t>
      </w:r>
    </w:p>
    <w:p w14:paraId="67F521B0" w14:textId="2A889261" w:rsidR="00CB2C4D" w:rsidRPr="00CD00C2" w:rsidRDefault="004E298E" w:rsidP="00CD00C2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>- далее вносить вопросы на площадку Совета руководителей органов по аккредитации стран Союза с привлечением уполномоченных органов в сфере обеспечения единства измерений.</w:t>
      </w:r>
      <w:r w:rsidR="00CD00C2" w:rsidRPr="00CD00C2">
        <w:rPr>
          <w:rFonts w:ascii="Times New Roman" w:hAnsi="Times New Roman" w:cs="Times New Roman"/>
          <w:sz w:val="28"/>
          <w:szCs w:val="28"/>
        </w:rPr>
        <w:t xml:space="preserve"> </w:t>
      </w:r>
      <w:r w:rsidR="00CB2C4D" w:rsidRPr="00CD00C2">
        <w:rPr>
          <w:rFonts w:ascii="Times New Roman" w:hAnsi="Times New Roman"/>
          <w:sz w:val="28"/>
          <w:szCs w:val="28"/>
        </w:rPr>
        <w:t xml:space="preserve">Предлагается проводить заседания Совета </w:t>
      </w:r>
      <w:r w:rsidR="00CB2C4D" w:rsidRPr="00CD00C2">
        <w:rPr>
          <w:rFonts w:ascii="Times New Roman" w:hAnsi="Times New Roman" w:cs="Times New Roman"/>
          <w:sz w:val="28"/>
          <w:szCs w:val="28"/>
        </w:rPr>
        <w:t>оперативно – не реже одного раза в месяц.</w:t>
      </w:r>
    </w:p>
    <w:p w14:paraId="6B09B6DD" w14:textId="77777777" w:rsidR="00FF3D13" w:rsidRPr="00CD00C2" w:rsidRDefault="00FF3D13" w:rsidP="00CD00C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E7A4F59" w14:textId="77777777" w:rsidR="00840AA9" w:rsidRPr="00CD00C2" w:rsidRDefault="00840AA9" w:rsidP="00CD00C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566DD" w:rsidRPr="00CD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0C2">
        <w:rPr>
          <w:rFonts w:ascii="Times New Roman" w:hAnsi="Times New Roman" w:cs="Times New Roman"/>
          <w:b/>
          <w:sz w:val="28"/>
          <w:szCs w:val="28"/>
        </w:rPr>
        <w:t>Получение официальных разъяснений требований технических регламентов ЕАЭС.</w:t>
      </w:r>
    </w:p>
    <w:p w14:paraId="56CB87F4" w14:textId="7AEBEBA3" w:rsidR="00840AA9" w:rsidRPr="00CD00C2" w:rsidRDefault="00840AA9" w:rsidP="00CD00C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0C2">
        <w:rPr>
          <w:rFonts w:ascii="Times New Roman" w:hAnsi="Times New Roman" w:cs="Times New Roman"/>
          <w:sz w:val="28"/>
          <w:szCs w:val="28"/>
        </w:rPr>
        <w:t xml:space="preserve">Просить Евразийскую экономическую комиссию ускорить внесение изменений в Союзный договор </w:t>
      </w:r>
      <w:r w:rsidR="00CD00C2" w:rsidRPr="00CD00C2">
        <w:rPr>
          <w:rFonts w:ascii="Times New Roman" w:hAnsi="Times New Roman" w:cs="Times New Roman"/>
          <w:sz w:val="28"/>
          <w:szCs w:val="28"/>
        </w:rPr>
        <w:t>по механизму официального толкования требований технических регламентов ЕАЭС.</w:t>
      </w:r>
    </w:p>
    <w:p w14:paraId="4FDD3A2D" w14:textId="77777777" w:rsidR="00477C5E" w:rsidRDefault="00477C5E" w:rsidP="00477C5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Уточнение процедуры по ускорению внесения изменений в перечни стандартов, составляющих доказательную базу ТР ЕАЭС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DAEFB" w14:textId="77777777" w:rsidR="00477C5E" w:rsidRPr="00477C5E" w:rsidRDefault="00477C5E" w:rsidP="00477C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5E">
        <w:rPr>
          <w:rFonts w:ascii="Times New Roman" w:hAnsi="Times New Roman" w:cs="Times New Roman"/>
          <w:sz w:val="28"/>
          <w:szCs w:val="28"/>
        </w:rPr>
        <w:t>Принять к сведению, что проектом изменений в решение Совета Комиссии от 18 октября 2016 года №161 (рассмотрение проекта планируется на Совете ЕЭК 15 апреля т.г.) предусматривается право Комиссии готовить предложения по изменению перечней стандартов без проведения процедур публичного обсуждения и без рассмотрения на заседании Консультативного комитета в следующих случаях:</w:t>
      </w:r>
    </w:p>
    <w:p w14:paraId="28FEBCD6" w14:textId="77777777" w:rsidR="00477C5E" w:rsidRDefault="00477C5E" w:rsidP="00477C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C5E">
        <w:rPr>
          <w:rFonts w:ascii="Times New Roman" w:hAnsi="Times New Roman" w:cs="Times New Roman"/>
          <w:sz w:val="28"/>
          <w:szCs w:val="28"/>
        </w:rPr>
        <w:t>а) если органами государственной власти государств-членов в ходе мониторинга выявлена необходимость оперативного внесения изменений в перечни стандартов, в том числе в связи с отменой стандартов или выявлением их существенного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несоответствия требованиям технического регламента. Указанные предложения с приложением обоснования необходимости оперативного внесения изменений в перечни стандартов и результатов метрологической экспертизы представляются в Комиссию органами государственной власти государств-членов, уполномоченными на взаимодействие с Комиссией;</w:t>
      </w:r>
    </w:p>
    <w:p w14:paraId="05B335E8" w14:textId="143F481D" w:rsidR="00416ADF" w:rsidRPr="00CD00C2" w:rsidRDefault="00477C5E" w:rsidP="00707D8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поступлении в Комиссию предложений от уполномоченных органов по стандартизации государств-членов по включению в перечни стандартов только межгосударственных стандартов, разработанных или обновленных в соответствии с программой по разработке межгосударственных стандартов. </w:t>
      </w:r>
      <w:bookmarkStart w:id="0" w:name="_MailEndCompose"/>
      <w:bookmarkStart w:id="1" w:name="_GoBack"/>
      <w:bookmarkEnd w:id="0"/>
      <w:bookmarkEnd w:id="1"/>
    </w:p>
    <w:sectPr w:rsidR="00416ADF" w:rsidRPr="00CD00C2" w:rsidSect="00002AF9">
      <w:headerReference w:type="default" r:id="rId7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198F6" w14:textId="77777777" w:rsidR="00E35D1F" w:rsidRDefault="00E35D1F" w:rsidP="007B0230">
      <w:pPr>
        <w:spacing w:after="0" w:line="240" w:lineRule="auto"/>
      </w:pPr>
      <w:r>
        <w:separator/>
      </w:r>
    </w:p>
  </w:endnote>
  <w:endnote w:type="continuationSeparator" w:id="0">
    <w:p w14:paraId="4E126C6E" w14:textId="77777777" w:rsidR="00E35D1F" w:rsidRDefault="00E35D1F" w:rsidP="007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8FC12" w14:textId="77777777" w:rsidR="00E35D1F" w:rsidRDefault="00E35D1F" w:rsidP="007B0230">
      <w:pPr>
        <w:spacing w:after="0" w:line="240" w:lineRule="auto"/>
      </w:pPr>
      <w:r>
        <w:separator/>
      </w:r>
    </w:p>
  </w:footnote>
  <w:footnote w:type="continuationSeparator" w:id="0">
    <w:p w14:paraId="63877E9F" w14:textId="77777777" w:rsidR="00E35D1F" w:rsidRDefault="00E35D1F" w:rsidP="007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636233"/>
      <w:docPartObj>
        <w:docPartGallery w:val="Page Numbers (Top of Page)"/>
        <w:docPartUnique/>
      </w:docPartObj>
    </w:sdtPr>
    <w:sdtEndPr/>
    <w:sdtContent>
      <w:p w14:paraId="64D234C5" w14:textId="50CA79F7" w:rsidR="00301ACD" w:rsidRDefault="00301A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AF9">
          <w:rPr>
            <w:noProof/>
          </w:rPr>
          <w:t>3</w:t>
        </w:r>
        <w:r>
          <w:fldChar w:fldCharType="end"/>
        </w:r>
      </w:p>
    </w:sdtContent>
  </w:sdt>
  <w:p w14:paraId="4AABF81D" w14:textId="77777777" w:rsidR="007B0230" w:rsidRDefault="007B02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6CC6"/>
    <w:multiLevelType w:val="hybridMultilevel"/>
    <w:tmpl w:val="A44A2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1823"/>
    <w:multiLevelType w:val="hybridMultilevel"/>
    <w:tmpl w:val="38F0D9FC"/>
    <w:lvl w:ilvl="0" w:tplc="35C2E4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FA3F3B"/>
    <w:multiLevelType w:val="hybridMultilevel"/>
    <w:tmpl w:val="F5D6CB9E"/>
    <w:lvl w:ilvl="0" w:tplc="9002342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26AC7"/>
    <w:multiLevelType w:val="hybridMultilevel"/>
    <w:tmpl w:val="237E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removePersonalInformation/>
  <w:removeDateAndTim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5D"/>
    <w:rsid w:val="00002AF9"/>
    <w:rsid w:val="00022D6D"/>
    <w:rsid w:val="00061C8A"/>
    <w:rsid w:val="000844D6"/>
    <w:rsid w:val="0010101F"/>
    <w:rsid w:val="00151AE5"/>
    <w:rsid w:val="00166E3D"/>
    <w:rsid w:val="00197ECB"/>
    <w:rsid w:val="001D34DE"/>
    <w:rsid w:val="001E5DD0"/>
    <w:rsid w:val="00252459"/>
    <w:rsid w:val="00270D28"/>
    <w:rsid w:val="00296365"/>
    <w:rsid w:val="002A6214"/>
    <w:rsid w:val="002C0F43"/>
    <w:rsid w:val="00301ACD"/>
    <w:rsid w:val="0032072A"/>
    <w:rsid w:val="003343C8"/>
    <w:rsid w:val="00351995"/>
    <w:rsid w:val="00387642"/>
    <w:rsid w:val="003944CA"/>
    <w:rsid w:val="00416ADF"/>
    <w:rsid w:val="0046502D"/>
    <w:rsid w:val="00477C5E"/>
    <w:rsid w:val="004A107F"/>
    <w:rsid w:val="004B5894"/>
    <w:rsid w:val="004E298E"/>
    <w:rsid w:val="00553CC6"/>
    <w:rsid w:val="00563978"/>
    <w:rsid w:val="00576621"/>
    <w:rsid w:val="00593E25"/>
    <w:rsid w:val="006B0529"/>
    <w:rsid w:val="00707D80"/>
    <w:rsid w:val="00746180"/>
    <w:rsid w:val="00774AFB"/>
    <w:rsid w:val="00793234"/>
    <w:rsid w:val="007B0230"/>
    <w:rsid w:val="007D44B4"/>
    <w:rsid w:val="0080066B"/>
    <w:rsid w:val="00840AA9"/>
    <w:rsid w:val="00914E3D"/>
    <w:rsid w:val="00947DC5"/>
    <w:rsid w:val="009A3962"/>
    <w:rsid w:val="009B7858"/>
    <w:rsid w:val="00A538DA"/>
    <w:rsid w:val="00A566DD"/>
    <w:rsid w:val="00AF2B2D"/>
    <w:rsid w:val="00B266DF"/>
    <w:rsid w:val="00BC445D"/>
    <w:rsid w:val="00BF518B"/>
    <w:rsid w:val="00C539EE"/>
    <w:rsid w:val="00C80722"/>
    <w:rsid w:val="00CB2C4D"/>
    <w:rsid w:val="00CD00C2"/>
    <w:rsid w:val="00CD5545"/>
    <w:rsid w:val="00CD68DB"/>
    <w:rsid w:val="00D23070"/>
    <w:rsid w:val="00D23D6D"/>
    <w:rsid w:val="00D33BC8"/>
    <w:rsid w:val="00D94E0B"/>
    <w:rsid w:val="00E35D1F"/>
    <w:rsid w:val="00E807E6"/>
    <w:rsid w:val="00EB30EF"/>
    <w:rsid w:val="00EE7F93"/>
    <w:rsid w:val="00F822FD"/>
    <w:rsid w:val="00FC671B"/>
    <w:rsid w:val="00FD42F6"/>
    <w:rsid w:val="00FF2715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A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0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230"/>
  </w:style>
  <w:style w:type="paragraph" w:styleId="a6">
    <w:name w:val="footer"/>
    <w:basedOn w:val="a"/>
    <w:link w:val="a7"/>
    <w:uiPriority w:val="99"/>
    <w:unhideWhenUsed/>
    <w:rsid w:val="007B0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230"/>
  </w:style>
  <w:style w:type="character" w:customStyle="1" w:styleId="CharStyle3">
    <w:name w:val="Char Style 3"/>
    <w:link w:val="Style2"/>
    <w:rsid w:val="00AF2B2D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AF2B2D"/>
    <w:pPr>
      <w:widowControl w:val="0"/>
      <w:shd w:val="clear" w:color="auto" w:fill="FFFFFF"/>
      <w:spacing w:after="300" w:line="331" w:lineRule="exact"/>
      <w:jc w:val="center"/>
    </w:pPr>
    <w:rPr>
      <w:sz w:val="26"/>
      <w:szCs w:val="26"/>
    </w:rPr>
  </w:style>
  <w:style w:type="table" w:styleId="a8">
    <w:name w:val="Table Grid"/>
    <w:basedOn w:val="a1"/>
    <w:uiPriority w:val="39"/>
    <w:rsid w:val="00FF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D00C2"/>
    <w:rPr>
      <w:color w:val="0000FF"/>
      <w:u w:val="single"/>
    </w:rPr>
  </w:style>
  <w:style w:type="paragraph" w:customStyle="1" w:styleId="ConsPlusNormal">
    <w:name w:val="ConsPlusNormal"/>
    <w:basedOn w:val="a"/>
    <w:rsid w:val="00CD00C2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2022-03-30T10:14:00Z</dcterms:created>
  <dcterms:modified xsi:type="dcterms:W3CDTF">2022-03-30T10:14:00Z</dcterms:modified>
</cp:coreProperties>
</file>