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B7" w:rsidRDefault="00A461B7" w:rsidP="00A461B7">
      <w:pPr>
        <w:ind w:left="7322" w:right="0" w:firstLine="49"/>
      </w:pPr>
      <w:r>
        <w:t>Вносится Правительством Российской Федерации</w:t>
      </w:r>
      <w:r>
        <w:rPr>
          <w:sz w:val="20"/>
        </w:rPr>
        <w:t xml:space="preserve"> </w:t>
      </w:r>
    </w:p>
    <w:p w:rsidR="00A461B7" w:rsidRDefault="00A461B7" w:rsidP="00A461B7">
      <w:pPr>
        <w:spacing w:after="0" w:line="256" w:lineRule="auto"/>
        <w:ind w:left="720" w:right="0" w:firstLine="0"/>
        <w:jc w:val="left"/>
      </w:pPr>
      <w:r>
        <w:t xml:space="preserve"> </w:t>
      </w:r>
    </w:p>
    <w:p w:rsidR="00A461B7" w:rsidRDefault="00A461B7" w:rsidP="00A461B7">
      <w:pPr>
        <w:spacing w:after="24" w:line="256" w:lineRule="auto"/>
        <w:ind w:left="720" w:right="0" w:firstLine="0"/>
        <w:jc w:val="left"/>
      </w:pPr>
      <w:r>
        <w:t xml:space="preserve"> </w:t>
      </w:r>
    </w:p>
    <w:p w:rsidR="00A461B7" w:rsidRDefault="00A461B7" w:rsidP="00A461B7">
      <w:pPr>
        <w:spacing w:after="3" w:line="264" w:lineRule="auto"/>
        <w:ind w:left="10" w:right="77"/>
        <w:jc w:val="right"/>
      </w:pPr>
      <w:r>
        <w:t xml:space="preserve">Проект </w:t>
      </w:r>
    </w:p>
    <w:p w:rsidR="00A461B7" w:rsidRDefault="00A461B7" w:rsidP="00A461B7">
      <w:pPr>
        <w:spacing w:after="0" w:line="256" w:lineRule="auto"/>
        <w:ind w:left="720" w:right="0" w:firstLine="0"/>
        <w:jc w:val="left"/>
      </w:pPr>
      <w:r>
        <w:t xml:space="preserve"> </w:t>
      </w:r>
    </w:p>
    <w:p w:rsidR="00A461B7" w:rsidRDefault="00A461B7" w:rsidP="00A461B7">
      <w:pPr>
        <w:spacing w:after="0" w:line="256" w:lineRule="auto"/>
        <w:ind w:left="720" w:right="0" w:firstLine="0"/>
        <w:jc w:val="left"/>
      </w:pPr>
      <w:r>
        <w:t xml:space="preserve"> </w:t>
      </w:r>
    </w:p>
    <w:p w:rsidR="00A461B7" w:rsidRDefault="00A461B7" w:rsidP="00A461B7">
      <w:pPr>
        <w:spacing w:after="104" w:line="256" w:lineRule="auto"/>
        <w:ind w:left="720" w:right="0" w:firstLine="0"/>
        <w:jc w:val="left"/>
      </w:pPr>
      <w:r>
        <w:t xml:space="preserve"> </w:t>
      </w:r>
    </w:p>
    <w:p w:rsidR="00A461B7" w:rsidRDefault="00A461B7" w:rsidP="00A461B7">
      <w:pPr>
        <w:pStyle w:val="1"/>
      </w:pPr>
      <w:r>
        <w:t xml:space="preserve">ФЕДЕРАЛЬНЫЙ ЗАКОН </w:t>
      </w:r>
    </w:p>
    <w:p w:rsidR="00A461B7" w:rsidRDefault="00A461B7" w:rsidP="00A461B7">
      <w:pPr>
        <w:spacing w:after="0" w:line="256" w:lineRule="auto"/>
        <w:ind w:left="15" w:right="0" w:firstLine="0"/>
        <w:jc w:val="center"/>
      </w:pPr>
      <w:r>
        <w:rPr>
          <w:b/>
          <w:sz w:val="34"/>
        </w:rPr>
        <w:t xml:space="preserve"> </w:t>
      </w:r>
    </w:p>
    <w:p w:rsidR="00A461B7" w:rsidRDefault="00A461B7" w:rsidP="00A461B7">
      <w:pPr>
        <w:spacing w:after="15"/>
        <w:ind w:left="0" w:right="0"/>
        <w:jc w:val="center"/>
      </w:pPr>
      <w:r>
        <w:rPr>
          <w:b/>
        </w:rPr>
        <w:t>«О внесении изменений в Федеральный закон</w:t>
      </w:r>
    </w:p>
    <w:p w:rsidR="00A461B7" w:rsidRDefault="00A461B7" w:rsidP="00A461B7">
      <w:pPr>
        <w:spacing w:after="15"/>
        <w:ind w:left="0" w:right="0"/>
        <w:jc w:val="center"/>
      </w:pPr>
      <w:r>
        <w:rPr>
          <w:b/>
        </w:rPr>
        <w:t>«Об обеспечении единства измерений»</w:t>
      </w:r>
    </w:p>
    <w:p w:rsidR="00A461B7" w:rsidRDefault="00A461B7" w:rsidP="00A461B7">
      <w:pPr>
        <w:spacing w:after="15"/>
        <w:ind w:left="0" w:right="0"/>
        <w:jc w:val="center"/>
        <w:rPr>
          <w:b/>
        </w:rPr>
      </w:pPr>
      <w:r>
        <w:rPr>
          <w:b/>
        </w:rPr>
        <w:t xml:space="preserve"> (в части систематизации обязательных требований </w:t>
      </w:r>
    </w:p>
    <w:p w:rsidR="00A461B7" w:rsidRDefault="00A461B7" w:rsidP="00A461B7">
      <w:pPr>
        <w:spacing w:after="15"/>
        <w:ind w:left="0" w:right="0"/>
        <w:jc w:val="center"/>
      </w:pPr>
      <w:r>
        <w:rPr>
          <w:b/>
        </w:rPr>
        <w:t>в сфере обеспечения единства измерений)</w:t>
      </w:r>
    </w:p>
    <w:p w:rsidR="00A461B7" w:rsidRDefault="00A461B7" w:rsidP="00A461B7">
      <w:pPr>
        <w:spacing w:after="181" w:line="256" w:lineRule="auto"/>
        <w:ind w:left="720" w:right="0" w:firstLine="0"/>
        <w:jc w:val="left"/>
      </w:pPr>
      <w:r>
        <w:rPr>
          <w:b/>
        </w:rPr>
        <w:t xml:space="preserve"> </w:t>
      </w:r>
    </w:p>
    <w:p w:rsidR="00A461B7" w:rsidRDefault="00A461B7" w:rsidP="00553579">
      <w:pPr>
        <w:spacing w:after="170"/>
        <w:ind w:left="715" w:right="-143"/>
        <w:jc w:val="left"/>
      </w:pPr>
      <w:r>
        <w:rPr>
          <w:b/>
        </w:rPr>
        <w:t>Статья 1</w:t>
      </w:r>
      <w:r>
        <w:rPr>
          <w:sz w:val="20"/>
        </w:rPr>
        <w:t xml:space="preserve"> </w:t>
      </w:r>
    </w:p>
    <w:p w:rsidR="00A461B7" w:rsidRDefault="00A461B7" w:rsidP="00553579">
      <w:pPr>
        <w:spacing w:line="393" w:lineRule="auto"/>
        <w:ind w:left="24" w:right="-143" w:firstLine="708"/>
      </w:pPr>
      <w:r>
        <w:t>Внести в Федеральный закон от 26 июня 2008 года № 102-ФЗ</w:t>
      </w:r>
      <w:r w:rsidR="00310CED">
        <w:br/>
      </w:r>
      <w:r>
        <w:t>«Об обеспечении единства измерений» (Собрание законодательства Российской Федерации, 2008, № 26, ст. 3021; 2011, № 30, ст. 4590; № 49,</w:t>
      </w:r>
      <w:r w:rsidR="00310CED">
        <w:br/>
      </w:r>
      <w:r>
        <w:t xml:space="preserve">ст. 7025; 2012, № 31, ст. 4322; 2014, № 26, ст. 3366; № 30, ст. 4255; 2015, № 29, ст. 4359) следующие изменения: </w:t>
      </w:r>
    </w:p>
    <w:p w:rsidR="00A461B7" w:rsidRDefault="00A461B7" w:rsidP="00553579">
      <w:pPr>
        <w:spacing w:after="120"/>
        <w:ind w:left="718" w:right="-143"/>
      </w:pPr>
      <w:r w:rsidRPr="00F769ED">
        <w:t>1)</w:t>
      </w:r>
      <w:r w:rsidRPr="00F769ED">
        <w:rPr>
          <w:rFonts w:eastAsia="Arial"/>
        </w:rPr>
        <w:t xml:space="preserve"> </w:t>
      </w:r>
      <w:r w:rsidR="00F769ED" w:rsidRPr="00F769ED">
        <w:rPr>
          <w:rFonts w:eastAsia="Arial"/>
        </w:rPr>
        <w:t xml:space="preserve">часть 5 </w:t>
      </w:r>
      <w:r w:rsidRPr="00F769ED">
        <w:t>стать</w:t>
      </w:r>
      <w:r w:rsidR="00F769ED">
        <w:t>и</w:t>
      </w:r>
      <w:r>
        <w:t xml:space="preserve"> </w:t>
      </w:r>
      <w:r w:rsidR="00F769ED">
        <w:t>5</w:t>
      </w:r>
      <w:r>
        <w:t xml:space="preserve"> </w:t>
      </w:r>
      <w:r w:rsidR="00F769ED">
        <w:t>изложить в</w:t>
      </w:r>
      <w:r>
        <w:t xml:space="preserve"> следующе</w:t>
      </w:r>
      <w:r w:rsidR="00F769ED">
        <w:t>й редакции</w:t>
      </w:r>
      <w:r>
        <w:t xml:space="preserve">: </w:t>
      </w:r>
    </w:p>
    <w:p w:rsidR="00A461B7" w:rsidRPr="00310CED" w:rsidRDefault="00A461B7" w:rsidP="00553579">
      <w:pPr>
        <w:spacing w:line="396" w:lineRule="auto"/>
        <w:ind w:left="-10" w:right="-143" w:firstLine="0"/>
        <w:rPr>
          <w:color w:val="auto"/>
        </w:rPr>
      </w:pPr>
      <w:r>
        <w:t xml:space="preserve">«5. Правительством Российской Федерации устанавливается перечень измерений, относящихся к сфере государственного регулирования обеспечения единства измерений. Перечень измерений </w:t>
      </w:r>
      <w:r w:rsidRPr="00310CED">
        <w:rPr>
          <w:color w:val="auto"/>
        </w:rPr>
        <w:t xml:space="preserve">устанавливается для областей деятельности, указанных в пунктах 1 </w:t>
      </w:r>
      <w:r w:rsidR="00D56531">
        <w:rPr>
          <w:color w:val="auto"/>
        </w:rPr>
        <w:t>-</w:t>
      </w:r>
      <w:r w:rsidRPr="00310CED">
        <w:rPr>
          <w:color w:val="auto"/>
        </w:rPr>
        <w:t xml:space="preserve"> </w:t>
      </w:r>
      <w:r w:rsidR="009C78A4">
        <w:rPr>
          <w:color w:val="auto"/>
        </w:rPr>
        <w:t xml:space="preserve">3, 5 - </w:t>
      </w:r>
      <w:r w:rsidRPr="00310CED">
        <w:rPr>
          <w:color w:val="auto"/>
        </w:rPr>
        <w:t>9, 11</w:t>
      </w:r>
      <w:r w:rsidR="00221A19">
        <w:rPr>
          <w:color w:val="auto"/>
        </w:rPr>
        <w:t xml:space="preserve"> </w:t>
      </w:r>
      <w:r w:rsidR="00D25FD8">
        <w:rPr>
          <w:color w:val="auto"/>
        </w:rPr>
        <w:t>-</w:t>
      </w:r>
      <w:r w:rsidR="00221A19" w:rsidRPr="00310CED">
        <w:rPr>
          <w:color w:val="auto"/>
        </w:rPr>
        <w:t xml:space="preserve"> </w:t>
      </w:r>
      <w:r w:rsidRPr="00310CED">
        <w:rPr>
          <w:color w:val="auto"/>
        </w:rPr>
        <w:t>17, 19 части 3 статьи</w:t>
      </w:r>
      <w:r w:rsidR="0068088F" w:rsidRPr="00310CED">
        <w:rPr>
          <w:color w:val="auto"/>
        </w:rPr>
        <w:t xml:space="preserve"> 1</w:t>
      </w:r>
      <w:r w:rsidR="00CD4390" w:rsidRPr="00310CED">
        <w:rPr>
          <w:color w:val="auto"/>
        </w:rPr>
        <w:t xml:space="preserve"> настоящего Федерального закона</w:t>
      </w:r>
      <w:r w:rsidRPr="00310CED">
        <w:rPr>
          <w:color w:val="auto"/>
        </w:rPr>
        <w:t>, с указанием обязательных метрологических требований к ним, в том числе показателей точности измерений.</w:t>
      </w:r>
    </w:p>
    <w:p w:rsidR="006376C7" w:rsidRDefault="004E3090" w:rsidP="00553579">
      <w:pPr>
        <w:spacing w:line="396" w:lineRule="auto"/>
        <w:ind w:left="34" w:right="-143" w:firstLine="675"/>
        <w:rPr>
          <w:color w:val="auto"/>
        </w:rPr>
      </w:pPr>
      <w:r w:rsidRPr="00310CED">
        <w:rPr>
          <w:color w:val="auto"/>
        </w:rPr>
        <w:t>Федеральн</w:t>
      </w:r>
      <w:r w:rsidR="00931ECC">
        <w:rPr>
          <w:color w:val="auto"/>
        </w:rPr>
        <w:t>ые органы исполнительной власти и государственные корпорации</w:t>
      </w:r>
      <w:bookmarkStart w:id="0" w:name="_GoBack"/>
      <w:bookmarkEnd w:id="0"/>
      <w:r w:rsidRPr="00310CED">
        <w:rPr>
          <w:color w:val="auto"/>
        </w:rPr>
        <w:t xml:space="preserve"> осуществляющие нормативно-правовое регулирование в области </w:t>
      </w:r>
      <w:r w:rsidR="00497A41" w:rsidRPr="00310CED">
        <w:rPr>
          <w:color w:val="auto"/>
        </w:rPr>
        <w:t>деятельности, указанной в пункт</w:t>
      </w:r>
      <w:r w:rsidR="003D0D93">
        <w:rPr>
          <w:color w:val="auto"/>
        </w:rPr>
        <w:t>ах</w:t>
      </w:r>
      <w:r w:rsidR="00E2152D">
        <w:rPr>
          <w:color w:val="auto"/>
        </w:rPr>
        <w:t xml:space="preserve"> </w:t>
      </w:r>
      <w:r w:rsidR="003C641A">
        <w:rPr>
          <w:color w:val="auto"/>
        </w:rPr>
        <w:t xml:space="preserve">4, </w:t>
      </w:r>
      <w:r w:rsidR="00497A41" w:rsidRPr="00310CED">
        <w:rPr>
          <w:color w:val="auto"/>
        </w:rPr>
        <w:t xml:space="preserve">10 </w:t>
      </w:r>
      <w:r w:rsidR="003D0D93">
        <w:rPr>
          <w:color w:val="auto"/>
        </w:rPr>
        <w:t>и</w:t>
      </w:r>
      <w:r w:rsidR="003D0D93" w:rsidRPr="00E22EE5">
        <w:rPr>
          <w:color w:val="auto"/>
        </w:rPr>
        <w:t xml:space="preserve"> </w:t>
      </w:r>
      <w:r w:rsidR="003D0D93">
        <w:rPr>
          <w:color w:val="auto"/>
        </w:rPr>
        <w:t xml:space="preserve">18 </w:t>
      </w:r>
      <w:r w:rsidR="00E22EE5" w:rsidRPr="00E22EE5">
        <w:rPr>
          <w:color w:val="auto"/>
        </w:rPr>
        <w:t xml:space="preserve">части 3 статьи 1 настоящего </w:t>
      </w:r>
      <w:r w:rsidR="00E22EE5" w:rsidRPr="00E22EE5">
        <w:rPr>
          <w:color w:val="auto"/>
        </w:rPr>
        <w:lastRenderedPageBreak/>
        <w:t>Федерального закона</w:t>
      </w:r>
      <w:r w:rsidRPr="00310CED">
        <w:rPr>
          <w:color w:val="auto"/>
        </w:rPr>
        <w:t xml:space="preserve"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</w:t>
      </w:r>
      <w:r w:rsidRPr="00107945">
        <w:rPr>
          <w:color w:val="auto"/>
        </w:rPr>
        <w:t>и устанавливают к ним обязательные метрологические требования, в том числе показатели точности измерений.</w:t>
      </w:r>
      <w:r w:rsidR="006376C7" w:rsidRPr="006376C7">
        <w:rPr>
          <w:color w:val="auto"/>
        </w:rPr>
        <w:t xml:space="preserve"> </w:t>
      </w:r>
    </w:p>
    <w:p w:rsidR="00497A41" w:rsidRPr="00310CED" w:rsidRDefault="00497A41" w:rsidP="00E22EE5">
      <w:pPr>
        <w:spacing w:line="396" w:lineRule="auto"/>
        <w:ind w:left="34" w:right="-143" w:firstLine="675"/>
        <w:rPr>
          <w:color w:val="auto"/>
        </w:rPr>
      </w:pPr>
      <w:r w:rsidRPr="00310CED">
        <w:rPr>
          <w:color w:val="auto"/>
        </w:rPr>
        <w:t>2) част</w:t>
      </w:r>
      <w:r w:rsidR="00F769ED" w:rsidRPr="00310CED">
        <w:rPr>
          <w:color w:val="auto"/>
        </w:rPr>
        <w:t>ь</w:t>
      </w:r>
      <w:r w:rsidRPr="00310CED">
        <w:rPr>
          <w:color w:val="auto"/>
        </w:rPr>
        <w:t xml:space="preserve"> 6 статьи 5 </w:t>
      </w:r>
      <w:r w:rsidR="008F14EE" w:rsidRPr="00310CED">
        <w:rPr>
          <w:color w:val="auto"/>
        </w:rPr>
        <w:t xml:space="preserve">настоящего Федерального закона </w:t>
      </w:r>
      <w:r w:rsidRPr="00310CED">
        <w:rPr>
          <w:color w:val="auto"/>
        </w:rPr>
        <w:t xml:space="preserve">признать утратившими силу. </w:t>
      </w:r>
    </w:p>
    <w:p w:rsidR="00A461B7" w:rsidRPr="00310CED" w:rsidRDefault="00A461B7" w:rsidP="00553579">
      <w:pPr>
        <w:spacing w:after="169"/>
        <w:ind w:left="715" w:right="-143"/>
        <w:jc w:val="left"/>
        <w:rPr>
          <w:color w:val="auto"/>
        </w:rPr>
      </w:pPr>
      <w:r w:rsidRPr="00310CED">
        <w:rPr>
          <w:b/>
          <w:color w:val="auto"/>
        </w:rPr>
        <w:t>Статья 2</w:t>
      </w:r>
      <w:r w:rsidRPr="00310CED">
        <w:rPr>
          <w:color w:val="auto"/>
        </w:rPr>
        <w:t xml:space="preserve"> </w:t>
      </w:r>
    </w:p>
    <w:p w:rsidR="00A461B7" w:rsidRPr="00310CED" w:rsidRDefault="00A461B7" w:rsidP="00553579">
      <w:pPr>
        <w:spacing w:line="396" w:lineRule="auto"/>
        <w:ind w:left="24" w:right="-143" w:firstLine="708"/>
        <w:rPr>
          <w:color w:val="auto"/>
        </w:rPr>
      </w:pPr>
      <w:r w:rsidRPr="00310CED">
        <w:rPr>
          <w:color w:val="auto"/>
        </w:rPr>
        <w:t xml:space="preserve">Настоящий Федеральный закон вступает в силу </w:t>
      </w:r>
      <w:r w:rsidR="00014D66" w:rsidRPr="00310CED">
        <w:rPr>
          <w:color w:val="auto"/>
        </w:rPr>
        <w:t xml:space="preserve">с 1 января 2021 г. </w:t>
      </w:r>
    </w:p>
    <w:p w:rsidR="00A461B7" w:rsidRPr="00310CED" w:rsidRDefault="00A461B7" w:rsidP="00A461B7">
      <w:pPr>
        <w:spacing w:after="4" w:line="256" w:lineRule="auto"/>
        <w:ind w:left="5370" w:right="0" w:firstLine="0"/>
        <w:jc w:val="right"/>
        <w:rPr>
          <w:color w:val="auto"/>
        </w:rPr>
      </w:pPr>
    </w:p>
    <w:p w:rsidR="00A461B7" w:rsidRPr="00310CED" w:rsidRDefault="00A461B7" w:rsidP="00A461B7">
      <w:pPr>
        <w:ind w:left="34" w:right="281"/>
        <w:rPr>
          <w:color w:val="auto"/>
        </w:rPr>
      </w:pPr>
      <w:r w:rsidRPr="00310CED">
        <w:rPr>
          <w:color w:val="auto"/>
        </w:rPr>
        <w:t xml:space="preserve">           Президент  </w:t>
      </w:r>
    </w:p>
    <w:p w:rsidR="00A461B7" w:rsidRPr="00310CED" w:rsidRDefault="00A461B7" w:rsidP="00A461B7">
      <w:pPr>
        <w:ind w:left="34" w:right="281"/>
        <w:rPr>
          <w:color w:val="auto"/>
        </w:rPr>
      </w:pPr>
      <w:r w:rsidRPr="00310CED">
        <w:rPr>
          <w:color w:val="auto"/>
        </w:rPr>
        <w:t xml:space="preserve">Российской Федерации </w:t>
      </w:r>
    </w:p>
    <w:p w:rsidR="00181083" w:rsidRPr="00310CED" w:rsidRDefault="00181083">
      <w:pPr>
        <w:rPr>
          <w:color w:val="auto"/>
        </w:rPr>
      </w:pPr>
    </w:p>
    <w:sectPr w:rsidR="00181083" w:rsidRPr="00310CED" w:rsidSect="00857B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02" w:rsidRDefault="00A82D02" w:rsidP="00857B43">
      <w:pPr>
        <w:spacing w:after="0" w:line="240" w:lineRule="auto"/>
      </w:pPr>
      <w:r>
        <w:separator/>
      </w:r>
    </w:p>
  </w:endnote>
  <w:endnote w:type="continuationSeparator" w:id="0">
    <w:p w:rsidR="00A82D02" w:rsidRDefault="00A82D02" w:rsidP="0085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02" w:rsidRDefault="00A82D02" w:rsidP="00857B43">
      <w:pPr>
        <w:spacing w:after="0" w:line="240" w:lineRule="auto"/>
      </w:pPr>
      <w:r>
        <w:separator/>
      </w:r>
    </w:p>
  </w:footnote>
  <w:footnote w:type="continuationSeparator" w:id="0">
    <w:p w:rsidR="00A82D02" w:rsidRDefault="00A82D02" w:rsidP="0085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984769"/>
      <w:docPartObj>
        <w:docPartGallery w:val="Page Numbers (Top of Page)"/>
        <w:docPartUnique/>
      </w:docPartObj>
    </w:sdtPr>
    <w:sdtEndPr/>
    <w:sdtContent>
      <w:p w:rsidR="00857B43" w:rsidRDefault="00857B43" w:rsidP="00857B43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ECC">
          <w:rPr>
            <w:noProof/>
          </w:rPr>
          <w:t>2</w:t>
        </w:r>
        <w:r>
          <w:fldChar w:fldCharType="end"/>
        </w:r>
      </w:p>
    </w:sdtContent>
  </w:sdt>
  <w:p w:rsidR="00857B43" w:rsidRDefault="00857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7"/>
    <w:rsid w:val="00014D66"/>
    <w:rsid w:val="00062F50"/>
    <w:rsid w:val="00107945"/>
    <w:rsid w:val="00125D7B"/>
    <w:rsid w:val="001701C2"/>
    <w:rsid w:val="00181083"/>
    <w:rsid w:val="0018447A"/>
    <w:rsid w:val="00221A19"/>
    <w:rsid w:val="002E3B3B"/>
    <w:rsid w:val="00310CED"/>
    <w:rsid w:val="0034779F"/>
    <w:rsid w:val="00380FA4"/>
    <w:rsid w:val="003814B7"/>
    <w:rsid w:val="003A4CFC"/>
    <w:rsid w:val="003C641A"/>
    <w:rsid w:val="003D0D93"/>
    <w:rsid w:val="003E29ED"/>
    <w:rsid w:val="0040741C"/>
    <w:rsid w:val="00474A9D"/>
    <w:rsid w:val="00497A41"/>
    <w:rsid w:val="004C688B"/>
    <w:rsid w:val="004E3090"/>
    <w:rsid w:val="00553579"/>
    <w:rsid w:val="005E50A8"/>
    <w:rsid w:val="006376C7"/>
    <w:rsid w:val="0068088F"/>
    <w:rsid w:val="006A532D"/>
    <w:rsid w:val="006D5112"/>
    <w:rsid w:val="00721F86"/>
    <w:rsid w:val="007B0390"/>
    <w:rsid w:val="007C470B"/>
    <w:rsid w:val="00807F22"/>
    <w:rsid w:val="00826EF9"/>
    <w:rsid w:val="00857B43"/>
    <w:rsid w:val="0086459D"/>
    <w:rsid w:val="008A4B80"/>
    <w:rsid w:val="008C3571"/>
    <w:rsid w:val="008F14EE"/>
    <w:rsid w:val="00931ECC"/>
    <w:rsid w:val="00957636"/>
    <w:rsid w:val="009C78A4"/>
    <w:rsid w:val="00A461B7"/>
    <w:rsid w:val="00A82D02"/>
    <w:rsid w:val="00B14F05"/>
    <w:rsid w:val="00B66B7A"/>
    <w:rsid w:val="00B83C88"/>
    <w:rsid w:val="00B87E76"/>
    <w:rsid w:val="00CB22CF"/>
    <w:rsid w:val="00CD4390"/>
    <w:rsid w:val="00D25FD8"/>
    <w:rsid w:val="00D52EC2"/>
    <w:rsid w:val="00D56531"/>
    <w:rsid w:val="00D62A7B"/>
    <w:rsid w:val="00DF149C"/>
    <w:rsid w:val="00E2152D"/>
    <w:rsid w:val="00E22EE5"/>
    <w:rsid w:val="00F769ED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CEDA"/>
  <w15:chartTrackingRefBased/>
  <w15:docId w15:val="{5F8E4784-BB4F-4B1E-8342-02121AB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B7"/>
    <w:pPr>
      <w:spacing w:after="5" w:line="268" w:lineRule="auto"/>
      <w:ind w:left="6417" w:right="83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461B7"/>
    <w:pPr>
      <w:keepNext/>
      <w:keepLines/>
      <w:spacing w:after="0" w:line="256" w:lineRule="auto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B7"/>
    <w:rPr>
      <w:rFonts w:ascii="Times New Roman" w:eastAsia="Times New Roman" w:hAnsi="Times New Roman" w:cs="Times New Roman"/>
      <w:b/>
      <w:color w:val="000000"/>
      <w:sz w:val="34"/>
      <w:lang w:eastAsia="ru-RU"/>
    </w:rPr>
  </w:style>
  <w:style w:type="paragraph" w:styleId="a3">
    <w:name w:val="header"/>
    <w:basedOn w:val="a"/>
    <w:link w:val="a4"/>
    <w:uiPriority w:val="99"/>
    <w:unhideWhenUsed/>
    <w:rsid w:val="0085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B4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5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B43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Летуновский Михаил Валерьевич</dc:creator>
  <cp:keywords/>
  <dc:description/>
  <cp:lastModifiedBy>Летуновский Михаил Валерьевич</cp:lastModifiedBy>
  <cp:revision>27</cp:revision>
  <dcterms:created xsi:type="dcterms:W3CDTF">2020-02-11T09:46:00Z</dcterms:created>
  <dcterms:modified xsi:type="dcterms:W3CDTF">2020-03-04T08:37:00Z</dcterms:modified>
</cp:coreProperties>
</file>